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74" w:rsidRDefault="00BB6B74" w:rsidP="00BB6B74">
      <w:r>
        <w:rPr>
          <w:rFonts w:hint="eastAsia"/>
        </w:rPr>
        <w:t>長崎大学環境科学部　平成</w:t>
      </w:r>
      <w:r>
        <w:t>2</w:t>
      </w:r>
      <w:r w:rsidR="00445F41">
        <w:rPr>
          <w:rFonts w:hint="eastAsia"/>
        </w:rPr>
        <w:t>9</w:t>
      </w:r>
      <w:r>
        <w:rPr>
          <w:rFonts w:hint="eastAsia"/>
        </w:rPr>
        <w:t>年度卒業生（第</w:t>
      </w:r>
      <w:r>
        <w:t>1</w:t>
      </w:r>
      <w:r w:rsidR="00445F41">
        <w:rPr>
          <w:rFonts w:hint="eastAsia"/>
        </w:rPr>
        <w:t>7</w:t>
      </w:r>
      <w:r>
        <w:rPr>
          <w:rFonts w:hint="eastAsia"/>
        </w:rPr>
        <w:t>期生）の進路</w:t>
      </w:r>
    </w:p>
    <w:p w:rsidR="00BB6B74" w:rsidRDefault="00BB6B74" w:rsidP="00BB6B74"/>
    <w:p w:rsidR="00BB6B74" w:rsidRDefault="00BB6B74" w:rsidP="00BB6B74">
      <w:r>
        <w:rPr>
          <w:rFonts w:hint="eastAsia"/>
        </w:rPr>
        <w:t xml:space="preserve">就職内定率　</w:t>
      </w:r>
      <w:r w:rsidR="005713F9">
        <w:rPr>
          <w:rFonts w:hint="eastAsia"/>
        </w:rPr>
        <w:t>96.3</w:t>
      </w:r>
      <w:r w:rsidR="005713F9">
        <w:rPr>
          <w:rFonts w:hint="eastAsia"/>
        </w:rPr>
        <w:t>％　（男子</w:t>
      </w:r>
      <w:r w:rsidR="005713F9">
        <w:rPr>
          <w:rFonts w:hint="eastAsia"/>
        </w:rPr>
        <w:t>92.0</w:t>
      </w:r>
      <w:r w:rsidR="005713F9">
        <w:rPr>
          <w:rFonts w:hint="eastAsia"/>
        </w:rPr>
        <w:t>％　　女子</w:t>
      </w:r>
      <w:r w:rsidR="005713F9">
        <w:rPr>
          <w:rFonts w:hint="eastAsia"/>
        </w:rPr>
        <w:t>100.0</w:t>
      </w:r>
      <w:r>
        <w:rPr>
          <w:rFonts w:hint="eastAsia"/>
        </w:rPr>
        <w:t>％）</w:t>
      </w:r>
    </w:p>
    <w:p w:rsidR="00BB6B74" w:rsidRDefault="00BB6B74" w:rsidP="00BB6B74">
      <w:pPr>
        <w:jc w:val="right"/>
      </w:pPr>
      <w:r>
        <w:rPr>
          <w:rFonts w:hint="eastAsia"/>
        </w:rPr>
        <w:t>（平成</w:t>
      </w:r>
      <w:r w:rsidR="00445F41">
        <w:rPr>
          <w:rFonts w:hint="eastAsia"/>
        </w:rPr>
        <w:t>30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月末現在）</w:t>
      </w:r>
    </w:p>
    <w:p w:rsidR="00BB6B74" w:rsidRDefault="005713F9" w:rsidP="00BB6B74">
      <w:r>
        <w:rPr>
          <w:rFonts w:hint="eastAsia"/>
        </w:rPr>
        <w:t>一般企業等　計</w:t>
      </w:r>
      <w:r w:rsidR="00755498">
        <w:rPr>
          <w:rFonts w:hint="eastAsia"/>
        </w:rPr>
        <w:t>82</w:t>
      </w:r>
      <w:bookmarkStart w:id="0" w:name="_GoBack"/>
      <w:bookmarkEnd w:id="0"/>
      <w:r w:rsidR="00BB6B74">
        <w:rPr>
          <w:rFonts w:hint="eastAsia"/>
        </w:rPr>
        <w:t xml:space="preserve">社　</w:t>
      </w:r>
      <w:r>
        <w:rPr>
          <w:rFonts w:hint="eastAsia"/>
        </w:rPr>
        <w:t>86</w:t>
      </w:r>
      <w:r w:rsidR="00BB6B74">
        <w:rPr>
          <w:rFonts w:hint="eastAsia"/>
        </w:rPr>
        <w:t>名</w:t>
      </w:r>
    </w:p>
    <w:p w:rsidR="0091144B" w:rsidRDefault="0091144B" w:rsidP="00BB6B74"/>
    <w:p w:rsidR="00754011" w:rsidRDefault="0091144B">
      <w:r>
        <w:rPr>
          <w:rFonts w:hint="eastAsia"/>
        </w:rPr>
        <w:t>（順不同）</w:t>
      </w:r>
    </w:p>
    <w:p w:rsidR="00445F41" w:rsidRDefault="00445F41">
      <w:pPr>
        <w:sectPr w:rsidR="00445F41" w:rsidSect="00BB6B7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45F41" w:rsidRDefault="00445F41" w:rsidP="00445F41">
      <w:pPr>
        <w:widowControl/>
        <w:jc w:val="left"/>
      </w:pPr>
      <w:r>
        <w:rPr>
          <w:rFonts w:hint="eastAsia"/>
        </w:rPr>
        <w:lastRenderedPageBreak/>
        <w:t>南国殖産㈱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宮崎銀行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㈱谷川建設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テクノエフアンドシー㈱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積水ヒノマル</w:t>
      </w:r>
      <w:r w:rsidR="00D33529">
        <w:rPr>
          <w:rFonts w:hint="eastAsia"/>
        </w:rPr>
        <w:t>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九州林産</w:t>
      </w:r>
      <w:r w:rsidR="00DF25A7">
        <w:rPr>
          <w:rFonts w:hint="eastAsia"/>
        </w:rPr>
        <w:t>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㈱アグリス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江藤酸素㈱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総合メディカル㈱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十八銀行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 xml:space="preserve">㈱福岡銀行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メットライフ生命保険㈱</w:t>
      </w:r>
      <w:r w:rsidR="00D33529">
        <w:rPr>
          <w:rFonts w:hint="eastAsia"/>
        </w:rPr>
        <w:t xml:space="preserve">　</w:t>
      </w:r>
      <w:r w:rsidR="00D33529">
        <w:rPr>
          <w:rFonts w:hint="eastAsia"/>
        </w:rPr>
        <w:t>2</w:t>
      </w:r>
      <w:r w:rsidR="00D33529">
        <w:rPr>
          <w:rFonts w:hint="eastAsia"/>
        </w:rPr>
        <w:t>名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オリックス生命</w:t>
      </w:r>
      <w:r w:rsidR="0091144B">
        <w:rPr>
          <w:rFonts w:hint="eastAsia"/>
        </w:rPr>
        <w:t>保険㈱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安心計画㈱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㈱アーバンリサーチ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グリーンライフ産業㈱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㈱建設技術研究所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日本年金機構</w:t>
      </w:r>
    </w:p>
    <w:p w:rsidR="00445F41" w:rsidRDefault="0091144B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加寿翁コーポレーション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商工組合中央金庫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㈱タカギ</w:t>
      </w:r>
    </w:p>
    <w:p w:rsidR="00445F41" w:rsidRDefault="0091144B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時事通信社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医療法人　共和会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チューリッヒ保険会社</w:t>
      </w:r>
      <w:r w:rsidR="0066589E">
        <w:rPr>
          <w:rFonts w:hint="eastAsia"/>
        </w:rPr>
        <w:t xml:space="preserve">　</w:t>
      </w:r>
      <w:r w:rsidR="0066589E">
        <w:rPr>
          <w:rFonts w:hint="eastAsia"/>
        </w:rPr>
        <w:t>2</w:t>
      </w:r>
      <w:r w:rsidR="0066589E">
        <w:rPr>
          <w:rFonts w:hint="eastAsia"/>
        </w:rPr>
        <w:t>名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三菱電機</w:t>
      </w:r>
      <w:r>
        <w:rPr>
          <w:rFonts w:hint="eastAsia"/>
        </w:rPr>
        <w:t>FA</w:t>
      </w:r>
      <w:r>
        <w:rPr>
          <w:rFonts w:hint="eastAsia"/>
        </w:rPr>
        <w:t>産業機器㈱</w:t>
      </w:r>
    </w:p>
    <w:p w:rsidR="00445F41" w:rsidRPr="00D33529" w:rsidRDefault="00D33529" w:rsidP="00445F41">
      <w:pPr>
        <w:widowControl/>
        <w:jc w:val="left"/>
      </w:pPr>
      <w:r>
        <w:rPr>
          <w:rFonts w:hint="eastAsia"/>
        </w:rPr>
        <w:lastRenderedPageBreak/>
        <w:t>ザ・パック㈱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野村不動産パートナーズ</w:t>
      </w:r>
      <w:r w:rsidR="0091144B">
        <w:rPr>
          <w:rFonts w:hint="eastAsia"/>
        </w:rPr>
        <w:t>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日本赤十字社福岡赤十字病院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三菱電機ビルテクノサービス</w:t>
      </w:r>
      <w:r w:rsidR="0091144B">
        <w:rPr>
          <w:rFonts w:hint="eastAsia"/>
        </w:rPr>
        <w:t>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</w:t>
      </w:r>
      <w:r>
        <w:rPr>
          <w:rFonts w:hint="eastAsia"/>
        </w:rPr>
        <w:t>ANA</w:t>
      </w:r>
      <w:r>
        <w:rPr>
          <w:rFonts w:hint="eastAsia"/>
        </w:rPr>
        <w:t>ケータリングサービス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ソラシドエア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酉島製作所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マスメディアン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エデュコム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新明和工業</w:t>
      </w:r>
      <w:r w:rsidR="0091144B">
        <w:rPr>
          <w:rFonts w:hint="eastAsia"/>
        </w:rPr>
        <w:t>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日本ビジネスソフト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カチタス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池上通信機</w:t>
      </w:r>
      <w:r w:rsidR="0091144B">
        <w:rPr>
          <w:rFonts w:hint="eastAsia"/>
        </w:rPr>
        <w:t>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proofErr w:type="spellStart"/>
      <w:r w:rsidR="00445F41">
        <w:rPr>
          <w:rFonts w:hint="eastAsia"/>
        </w:rPr>
        <w:t>MonotaRO</w:t>
      </w:r>
      <w:proofErr w:type="spellEnd"/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イズミ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エン・ジャパン㈱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ダイナム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IDOM</w:t>
      </w:r>
      <w:r w:rsidR="00445F41">
        <w:rPr>
          <w:rFonts w:hint="eastAsia"/>
        </w:rPr>
        <w:t>（ガリバー）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テクノ菱和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アプライド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温仙堂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新日鐵住金㈱</w:t>
      </w:r>
      <w:r w:rsidR="00445F41">
        <w:rPr>
          <w:rFonts w:hint="eastAsia"/>
        </w:rPr>
        <w:t xml:space="preserve"> </w:t>
      </w:r>
      <w:r w:rsidR="00445F41">
        <w:rPr>
          <w:rFonts w:hint="eastAsia"/>
        </w:rPr>
        <w:t>大分製鐵所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エコー電子工業㈱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富士通テン㈱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オービック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lastRenderedPageBreak/>
        <w:t>江藤産業㈱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ダイジョブス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九州三菱電機販売㈱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西部ガス</w:t>
      </w:r>
      <w:r w:rsidR="0091144B">
        <w:rPr>
          <w:rFonts w:hint="eastAsia"/>
        </w:rPr>
        <w:t>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テザック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サン測量設計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扇精光コンサルタンツ㈱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インデックス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阪神高速道路サービス㈱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ユーロフィン日本環境㈱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ファーストスタジオ㈱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コスモス薬品</w:t>
      </w:r>
      <w:r w:rsidR="00445F41">
        <w:rPr>
          <w:rFonts w:hint="eastAsia"/>
        </w:rPr>
        <w:t xml:space="preserve"> 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商船三井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I2C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不動技研工業㈱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 xml:space="preserve">COCO </w:t>
      </w:r>
      <w:r w:rsidR="00445F41">
        <w:rPr>
          <w:rFonts w:hint="eastAsia"/>
        </w:rPr>
        <w:t>アドバンス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ソフテック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アイテック㈱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グローブライド㈱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メタウォーター㈱</w:t>
      </w:r>
    </w:p>
    <w:p w:rsidR="00445F41" w:rsidRDefault="00D33529" w:rsidP="00445F41">
      <w:pPr>
        <w:widowControl/>
        <w:jc w:val="left"/>
      </w:pPr>
      <w:r>
        <w:rPr>
          <w:rFonts w:hint="eastAsia"/>
        </w:rPr>
        <w:t>㈱</w:t>
      </w:r>
      <w:r w:rsidR="00445F41">
        <w:rPr>
          <w:rFonts w:hint="eastAsia"/>
        </w:rPr>
        <w:t>ニトリ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JA</w:t>
      </w:r>
      <w:r>
        <w:rPr>
          <w:rFonts w:hint="eastAsia"/>
        </w:rPr>
        <w:t>全農長崎</w:t>
      </w:r>
      <w:r>
        <w:rPr>
          <w:rFonts w:hint="eastAsia"/>
        </w:rPr>
        <w:t xml:space="preserve"> (</w:t>
      </w:r>
      <w:r>
        <w:rPr>
          <w:rFonts w:hint="eastAsia"/>
        </w:rPr>
        <w:t>県域コース</w:t>
      </w:r>
      <w:r>
        <w:rPr>
          <w:rFonts w:hint="eastAsia"/>
        </w:rPr>
        <w:t>)</w:t>
      </w:r>
    </w:p>
    <w:p w:rsidR="00445F41" w:rsidRPr="00445F41" w:rsidRDefault="00445F41" w:rsidP="00445F41">
      <w:pPr>
        <w:widowControl/>
        <w:jc w:val="left"/>
      </w:pPr>
    </w:p>
    <w:p w:rsidR="00445F41" w:rsidRDefault="00445F41" w:rsidP="00445F41">
      <w:pPr>
        <w:widowControl/>
        <w:jc w:val="left"/>
        <w:sectPr w:rsidR="00445F41" w:rsidSect="00445F41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445F41" w:rsidRDefault="00445F41" w:rsidP="00445F41">
      <w:pPr>
        <w:widowControl/>
        <w:jc w:val="left"/>
      </w:pPr>
      <w:r>
        <w:rPr>
          <w:rFonts w:hint="eastAsia"/>
        </w:rPr>
        <w:lastRenderedPageBreak/>
        <w:t>おおいたインフォメーションハウス㈱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㈱ワールドインテック　ファクトリー事業部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税理士法人アップパートナーズグループ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西部ガステクノソリューション㈱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㈱テクノ・カルチャー・システム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lastRenderedPageBreak/>
        <w:t>㈱富士通アドバンストエンジニアリング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㈱マーケットエンタープライズ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農業・食品産業技術総合研究機構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㈱テクノ・カルチャー・システム</w:t>
      </w:r>
    </w:p>
    <w:p w:rsidR="00445F41" w:rsidRDefault="00445F41" w:rsidP="00445F41">
      <w:pPr>
        <w:widowControl/>
        <w:jc w:val="left"/>
      </w:pPr>
      <w:r>
        <w:rPr>
          <w:rFonts w:hint="eastAsia"/>
        </w:rPr>
        <w:t>㈱クロップス・クルー　トヨタ事業部</w:t>
      </w:r>
    </w:p>
    <w:p w:rsidR="00445F41" w:rsidRDefault="00445F41" w:rsidP="00757F52">
      <w:pPr>
        <w:tabs>
          <w:tab w:val="left" w:pos="3402"/>
          <w:tab w:val="left" w:pos="6804"/>
        </w:tabs>
        <w:sectPr w:rsidR="00445F41" w:rsidSect="00445F4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445F41" w:rsidRDefault="00445F41" w:rsidP="00757F52">
      <w:pPr>
        <w:tabs>
          <w:tab w:val="left" w:pos="3402"/>
          <w:tab w:val="left" w:pos="6804"/>
        </w:tabs>
      </w:pPr>
    </w:p>
    <w:p w:rsidR="00D33529" w:rsidRPr="00445F41" w:rsidRDefault="00D33529" w:rsidP="00757F52">
      <w:pPr>
        <w:tabs>
          <w:tab w:val="left" w:pos="3402"/>
          <w:tab w:val="left" w:pos="6804"/>
        </w:tabs>
      </w:pPr>
    </w:p>
    <w:p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>公務員　　　計</w:t>
      </w:r>
      <w:r w:rsidR="005713F9">
        <w:rPr>
          <w:rFonts w:hint="eastAsia"/>
        </w:rPr>
        <w:t>19</w:t>
      </w:r>
      <w:r>
        <w:rPr>
          <w:rFonts w:hint="eastAsia"/>
        </w:rPr>
        <w:t xml:space="preserve">名　</w:t>
      </w:r>
    </w:p>
    <w:p w:rsidR="00757F52" w:rsidRDefault="00757F52" w:rsidP="00757F52">
      <w:pPr>
        <w:sectPr w:rsidR="00757F52" w:rsidSect="00D33529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57F52" w:rsidRDefault="00757F52" w:rsidP="00757F52"/>
    <w:p w:rsidR="008311AC" w:rsidRPr="008311AC" w:rsidRDefault="008311AC" w:rsidP="008311AC">
      <w:pPr>
        <w:tabs>
          <w:tab w:val="left" w:pos="3261"/>
          <w:tab w:val="left" w:pos="6663"/>
        </w:tabs>
      </w:pPr>
      <w:r>
        <w:rPr>
          <w:rFonts w:hint="eastAsia"/>
        </w:rPr>
        <w:t>九州農政局</w:t>
      </w:r>
      <w:r>
        <w:rPr>
          <w:rFonts w:hint="eastAsia"/>
        </w:rPr>
        <w:tab/>
      </w:r>
      <w:r>
        <w:rPr>
          <w:rFonts w:hint="eastAsia"/>
        </w:rPr>
        <w:t xml:space="preserve">長崎市役所　</w:t>
      </w:r>
      <w:r>
        <w:rPr>
          <w:rFonts w:hint="eastAsia"/>
        </w:rPr>
        <w:t>6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 xml:space="preserve">長崎県庁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8311AC" w:rsidRDefault="008311AC" w:rsidP="005713F9">
      <w:pPr>
        <w:tabs>
          <w:tab w:val="left" w:pos="3261"/>
          <w:tab w:val="left" w:pos="6663"/>
        </w:tabs>
      </w:pPr>
      <w:r>
        <w:rPr>
          <w:rFonts w:hint="eastAsia"/>
        </w:rPr>
        <w:t>長崎県警</w:t>
      </w:r>
      <w:r>
        <w:rPr>
          <w:rFonts w:hint="eastAsia"/>
        </w:rPr>
        <w:tab/>
      </w:r>
      <w:r>
        <w:rPr>
          <w:rFonts w:hint="eastAsia"/>
        </w:rPr>
        <w:t>大村市役所</w:t>
      </w:r>
      <w:r>
        <w:rPr>
          <w:rFonts w:hint="eastAsia"/>
        </w:rPr>
        <w:tab/>
      </w:r>
      <w:r>
        <w:rPr>
          <w:rFonts w:hint="eastAsia"/>
        </w:rPr>
        <w:t>福岡市役所</w:t>
      </w:r>
    </w:p>
    <w:p w:rsidR="008311AC" w:rsidRDefault="008311AC" w:rsidP="005713F9">
      <w:pPr>
        <w:tabs>
          <w:tab w:val="left" w:pos="3261"/>
          <w:tab w:val="left" w:pos="6663"/>
        </w:tabs>
      </w:pPr>
      <w:r>
        <w:rPr>
          <w:rFonts w:hint="eastAsia"/>
        </w:rPr>
        <w:t>北九州市役所</w:t>
      </w:r>
      <w:r w:rsidR="005713F9">
        <w:rPr>
          <w:rFonts w:hint="eastAsia"/>
        </w:rPr>
        <w:tab/>
      </w:r>
      <w:r>
        <w:rPr>
          <w:rFonts w:hint="eastAsia"/>
        </w:rPr>
        <w:t>朝倉市役所</w:t>
      </w:r>
      <w:r w:rsidR="005713F9">
        <w:rPr>
          <w:rFonts w:hint="eastAsia"/>
        </w:rPr>
        <w:tab/>
      </w:r>
      <w:r>
        <w:rPr>
          <w:rFonts w:hint="eastAsia"/>
        </w:rPr>
        <w:t>福岡県警</w:t>
      </w:r>
    </w:p>
    <w:p w:rsidR="008311AC" w:rsidRDefault="008311AC" w:rsidP="005713F9">
      <w:pPr>
        <w:tabs>
          <w:tab w:val="left" w:pos="3261"/>
          <w:tab w:val="left" w:pos="6663"/>
        </w:tabs>
      </w:pPr>
      <w:r>
        <w:rPr>
          <w:rFonts w:hint="eastAsia"/>
        </w:rPr>
        <w:t>鹿児島県庁</w:t>
      </w:r>
      <w:r w:rsidR="005713F9">
        <w:rPr>
          <w:rFonts w:hint="eastAsia"/>
        </w:rPr>
        <w:tab/>
      </w:r>
      <w:r>
        <w:rPr>
          <w:rFonts w:hint="eastAsia"/>
        </w:rPr>
        <w:t>神戸市役所</w:t>
      </w:r>
      <w:r w:rsidR="005713F9">
        <w:rPr>
          <w:rFonts w:hint="eastAsia"/>
        </w:rPr>
        <w:tab/>
      </w:r>
      <w:r>
        <w:rPr>
          <w:rFonts w:hint="eastAsia"/>
        </w:rPr>
        <w:t>下関市役所</w:t>
      </w:r>
    </w:p>
    <w:p w:rsidR="008311AC" w:rsidRDefault="008311AC" w:rsidP="005713F9">
      <w:pPr>
        <w:tabs>
          <w:tab w:val="left" w:pos="3261"/>
          <w:tab w:val="left" w:pos="6663"/>
        </w:tabs>
        <w:sectPr w:rsidR="008311AC" w:rsidSect="008311A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自衛官</w:t>
      </w:r>
    </w:p>
    <w:p w:rsidR="0091144B" w:rsidRPr="008311AC" w:rsidRDefault="0091144B" w:rsidP="0091144B">
      <w:pPr>
        <w:sectPr w:rsidR="0091144B" w:rsidRPr="008311AC" w:rsidSect="0091144B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757F52" w:rsidRDefault="00757F52" w:rsidP="00BB6B74"/>
    <w:p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 xml:space="preserve">大学院進学　</w:t>
      </w:r>
      <w:r w:rsidR="005713F9">
        <w:rPr>
          <w:rFonts w:hint="eastAsia"/>
        </w:rPr>
        <w:t>15</w:t>
      </w:r>
      <w:r>
        <w:rPr>
          <w:rFonts w:hint="eastAsia"/>
        </w:rPr>
        <w:t>名</w:t>
      </w:r>
    </w:p>
    <w:p w:rsidR="00757F52" w:rsidRDefault="00757F52" w:rsidP="00BB6B74"/>
    <w:p w:rsidR="00757F52" w:rsidRDefault="00757F52" w:rsidP="00BB6B74">
      <w:r>
        <w:rPr>
          <w:rFonts w:hint="eastAsia"/>
        </w:rPr>
        <w:t>【環境政策コース】</w:t>
      </w:r>
    </w:p>
    <w:p w:rsidR="00757F52" w:rsidRDefault="00757F52" w:rsidP="00757F52">
      <w:r>
        <w:rPr>
          <w:rFonts w:hint="eastAsia"/>
        </w:rPr>
        <w:t>長崎大学大学院　水産・環境科学総合研究科</w:t>
      </w:r>
      <w:r w:rsidR="005713F9">
        <w:rPr>
          <w:rFonts w:hint="eastAsia"/>
        </w:rPr>
        <w:tab/>
      </w:r>
      <w:r w:rsidR="005713F9">
        <w:rPr>
          <w:rFonts w:hint="eastAsia"/>
        </w:rPr>
        <w:tab/>
      </w:r>
      <w:r w:rsidR="005713F9">
        <w:rPr>
          <w:rFonts w:hint="eastAsia"/>
        </w:rPr>
        <w:tab/>
      </w:r>
      <w:r w:rsidR="005713F9">
        <w:rPr>
          <w:rFonts w:hint="eastAsia"/>
        </w:rPr>
        <w:tab/>
        <w:t>2</w:t>
      </w:r>
      <w:r w:rsidR="00016F0F">
        <w:rPr>
          <w:rFonts w:hint="eastAsia"/>
        </w:rPr>
        <w:t>名</w:t>
      </w:r>
    </w:p>
    <w:p w:rsidR="00016F0F" w:rsidRDefault="005713F9" w:rsidP="00757F52">
      <w:r w:rsidRPr="005713F9">
        <w:t>The University of Sussex, MA Environment, development and policy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5713F9" w:rsidRDefault="005713F9" w:rsidP="00757F52"/>
    <w:p w:rsidR="00016F0F" w:rsidRDefault="00016F0F" w:rsidP="00757F52">
      <w:r>
        <w:rPr>
          <w:rFonts w:hint="eastAsia"/>
        </w:rPr>
        <w:t>【保全設計コース】</w:t>
      </w:r>
    </w:p>
    <w:p w:rsidR="00016F0F" w:rsidRDefault="00016F0F" w:rsidP="00016F0F">
      <w:r>
        <w:rPr>
          <w:rFonts w:hint="eastAsia"/>
        </w:rPr>
        <w:t>長崎大学大学院　水産・環境科学総合研究科</w:t>
      </w:r>
      <w:r w:rsidR="002F449D">
        <w:rPr>
          <w:rFonts w:hint="eastAsia"/>
        </w:rPr>
        <w:tab/>
      </w:r>
      <w:r w:rsidR="002F449D">
        <w:rPr>
          <w:rFonts w:hint="eastAsia"/>
        </w:rPr>
        <w:tab/>
        <w:t>8</w:t>
      </w:r>
      <w:r>
        <w:rPr>
          <w:rFonts w:hint="eastAsia"/>
        </w:rPr>
        <w:t>名</w:t>
      </w:r>
    </w:p>
    <w:p w:rsidR="002F449D" w:rsidRDefault="002F449D" w:rsidP="005713F9">
      <w:r w:rsidRPr="002F449D">
        <w:rPr>
          <w:rFonts w:hint="eastAsia"/>
        </w:rPr>
        <w:t>九州大学</w:t>
      </w:r>
      <w:r w:rsidRPr="002F449D">
        <w:rPr>
          <w:rFonts w:hint="eastAsia"/>
        </w:rPr>
        <w:t xml:space="preserve"> </w:t>
      </w:r>
      <w:r w:rsidRPr="002F449D">
        <w:rPr>
          <w:rFonts w:hint="eastAsia"/>
        </w:rPr>
        <w:t>大学院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5713F9" w:rsidRDefault="005713F9" w:rsidP="005713F9">
      <w:r>
        <w:rPr>
          <w:rFonts w:hint="eastAsia"/>
        </w:rPr>
        <w:t>京都大学大学院農学研究科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5713F9" w:rsidRDefault="005713F9" w:rsidP="005713F9">
      <w:r>
        <w:rPr>
          <w:rFonts w:hint="eastAsia"/>
        </w:rPr>
        <w:t>東京工業大学大学院</w:t>
      </w:r>
      <w:r>
        <w:rPr>
          <w:rFonts w:hint="eastAsia"/>
        </w:rPr>
        <w:t xml:space="preserve"> </w:t>
      </w:r>
      <w:r>
        <w:rPr>
          <w:rFonts w:hint="eastAsia"/>
        </w:rPr>
        <w:t>環境理工学創造専攻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16F0F" w:rsidRPr="00016F0F" w:rsidRDefault="005713F9" w:rsidP="005713F9">
      <w:r>
        <w:rPr>
          <w:rFonts w:hint="eastAsia"/>
        </w:rPr>
        <w:t>筑波大学大学院生命環境科学研究科環境科学専攻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sectPr w:rsidR="00016F0F" w:rsidRPr="00016F0F" w:rsidSect="00016F0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74"/>
    <w:rsid w:val="00016F0F"/>
    <w:rsid w:val="0011789F"/>
    <w:rsid w:val="001574C9"/>
    <w:rsid w:val="002F449D"/>
    <w:rsid w:val="00445F41"/>
    <w:rsid w:val="005713F9"/>
    <w:rsid w:val="0066589E"/>
    <w:rsid w:val="00754011"/>
    <w:rsid w:val="00755498"/>
    <w:rsid w:val="00757F52"/>
    <w:rsid w:val="008311AC"/>
    <w:rsid w:val="0091144B"/>
    <w:rsid w:val="00996F7D"/>
    <w:rsid w:val="00AF4538"/>
    <w:rsid w:val="00BB6B74"/>
    <w:rsid w:val="00D33529"/>
    <w:rsid w:val="00D81B70"/>
    <w:rsid w:val="00DF06D3"/>
    <w:rsid w:val="00D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careerplaza</dc:creator>
  <cp:lastModifiedBy>careerplaza</cp:lastModifiedBy>
  <cp:revision>11</cp:revision>
  <dcterms:created xsi:type="dcterms:W3CDTF">2017-03-29T04:57:00Z</dcterms:created>
  <dcterms:modified xsi:type="dcterms:W3CDTF">2018-05-18T08:08:00Z</dcterms:modified>
</cp:coreProperties>
</file>